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52E" w:rsidRDefault="00986000" w:rsidP="00934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Довідка </w:t>
      </w:r>
      <w:r w:rsidR="00934FF4" w:rsidRPr="00934F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тематичного вивчення стану </w:t>
      </w:r>
      <w:r w:rsidR="00CB252E">
        <w:rPr>
          <w:rFonts w:ascii="Times New Roman" w:eastAsia="Times New Roman" w:hAnsi="Times New Roman" w:cs="Times New Roman"/>
          <w:b/>
          <w:bCs/>
          <w:sz w:val="28"/>
          <w:szCs w:val="28"/>
        </w:rPr>
        <w:t>освітнього процесу з р</w:t>
      </w:r>
      <w:r w:rsidR="007217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озвитку </w:t>
      </w:r>
      <w:r w:rsidR="00CB25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мовл</w:t>
      </w:r>
      <w:r w:rsidR="00B410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еннєвої компетенції дошкільників </w:t>
      </w:r>
      <w:r w:rsidR="00934FF4" w:rsidRPr="00934F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із використанням </w:t>
      </w:r>
      <w:proofErr w:type="spellStart"/>
      <w:r w:rsidR="00934FF4" w:rsidRPr="00934FF4">
        <w:rPr>
          <w:rFonts w:ascii="Times New Roman" w:eastAsia="Times New Roman" w:hAnsi="Times New Roman" w:cs="Times New Roman"/>
          <w:b/>
          <w:bCs/>
          <w:sz w:val="28"/>
          <w:szCs w:val="28"/>
        </w:rPr>
        <w:t>нейроігор</w:t>
      </w:r>
      <w:proofErr w:type="spellEnd"/>
      <w:r w:rsidR="00CB252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217A9" w:rsidRPr="007217A9" w:rsidRDefault="007217A9" w:rsidP="00721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1416">
        <w:rPr>
          <w:rFonts w:ascii="Times New Roman" w:hAnsi="Times New Roman"/>
          <w:sz w:val="28"/>
          <w:szCs w:val="28"/>
        </w:rPr>
        <w:t xml:space="preserve">Згідно з планом роботи </w:t>
      </w:r>
      <w:r>
        <w:rPr>
          <w:rFonts w:ascii="Times New Roman" w:hAnsi="Times New Roman"/>
          <w:sz w:val="28"/>
          <w:szCs w:val="28"/>
        </w:rPr>
        <w:t xml:space="preserve">ТЗДОЯС № </w:t>
      </w:r>
      <w:r w:rsidRPr="005F334C">
        <w:rPr>
          <w:rFonts w:ascii="Times New Roman" w:hAnsi="Times New Roman"/>
          <w:sz w:val="28"/>
          <w:szCs w:val="28"/>
        </w:rPr>
        <w:t>10</w:t>
      </w:r>
      <w:r w:rsidR="005F334C" w:rsidRPr="005F334C">
        <w:rPr>
          <w:rFonts w:ascii="Times New Roman" w:hAnsi="Times New Roman"/>
          <w:sz w:val="28"/>
          <w:szCs w:val="28"/>
        </w:rPr>
        <w:t xml:space="preserve"> на 2024-2025 </w:t>
      </w:r>
      <w:proofErr w:type="spellStart"/>
      <w:r w:rsidR="005F334C" w:rsidRPr="005F334C">
        <w:rPr>
          <w:rFonts w:ascii="Times New Roman" w:hAnsi="Times New Roman"/>
          <w:sz w:val="28"/>
          <w:szCs w:val="28"/>
        </w:rPr>
        <w:t>н.р</w:t>
      </w:r>
      <w:proofErr w:type="spellEnd"/>
      <w:r w:rsidR="005F334C" w:rsidRPr="005F334C">
        <w:rPr>
          <w:rFonts w:ascii="Times New Roman" w:hAnsi="Times New Roman"/>
          <w:sz w:val="28"/>
          <w:szCs w:val="28"/>
        </w:rPr>
        <w:t>.</w:t>
      </w:r>
      <w:r w:rsidR="005F334C">
        <w:rPr>
          <w:rFonts w:ascii="Times New Roman" w:hAnsi="Times New Roman"/>
          <w:b/>
          <w:sz w:val="28"/>
          <w:szCs w:val="28"/>
        </w:rPr>
        <w:t xml:space="preserve"> </w:t>
      </w:r>
      <w:r w:rsidRPr="00B410D6">
        <w:rPr>
          <w:rFonts w:ascii="Times New Roman" w:hAnsi="Times New Roman"/>
          <w:b/>
          <w:sz w:val="28"/>
          <w:szCs w:val="28"/>
        </w:rPr>
        <w:t xml:space="preserve">з </w:t>
      </w:r>
      <w:r w:rsidR="00AC74D3">
        <w:rPr>
          <w:rFonts w:ascii="Times New Roman" w:hAnsi="Times New Roman"/>
          <w:b/>
          <w:color w:val="000000" w:themeColor="text1"/>
          <w:sz w:val="28"/>
          <w:szCs w:val="28"/>
        </w:rPr>
        <w:t>01.10..2024р по 11.10.</w:t>
      </w:r>
      <w:r w:rsidRPr="00B410D6">
        <w:rPr>
          <w:rFonts w:ascii="Times New Roman" w:hAnsi="Times New Roman"/>
          <w:b/>
          <w:color w:val="000000" w:themeColor="text1"/>
          <w:sz w:val="28"/>
          <w:szCs w:val="28"/>
        </w:rPr>
        <w:t>.2024р.</w:t>
      </w:r>
      <w:r w:rsidRPr="00041416">
        <w:rPr>
          <w:rFonts w:ascii="Times New Roman" w:hAnsi="Times New Roman"/>
          <w:sz w:val="28"/>
          <w:szCs w:val="28"/>
        </w:rPr>
        <w:t xml:space="preserve">  було проведено вивчення  </w:t>
      </w:r>
      <w:r w:rsidRPr="007217A9">
        <w:rPr>
          <w:rFonts w:ascii="Times New Roman" w:hAnsi="Times New Roman"/>
          <w:sz w:val="28"/>
          <w:szCs w:val="28"/>
        </w:rPr>
        <w:t xml:space="preserve">стану </w:t>
      </w:r>
      <w:r w:rsidRPr="007217A9">
        <w:rPr>
          <w:rFonts w:ascii="Times New Roman" w:eastAsia="Times New Roman" w:hAnsi="Times New Roman" w:cs="Times New Roman"/>
          <w:bCs/>
          <w:sz w:val="28"/>
          <w:szCs w:val="28"/>
        </w:rPr>
        <w:t>освітнього процесу з 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озвитку </w:t>
      </w:r>
      <w:r w:rsidRPr="007217A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мовленнєвої компетенції дошкільників</w:t>
      </w:r>
      <w:r w:rsidR="00B410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34FF4">
        <w:rPr>
          <w:rFonts w:ascii="Times New Roman" w:eastAsia="Times New Roman" w:hAnsi="Times New Roman" w:cs="Times New Roman"/>
          <w:bCs/>
          <w:sz w:val="28"/>
          <w:szCs w:val="28"/>
        </w:rPr>
        <w:t xml:space="preserve"> із використанням </w:t>
      </w:r>
      <w:proofErr w:type="spellStart"/>
      <w:r w:rsidRPr="00934FF4">
        <w:rPr>
          <w:rFonts w:ascii="Times New Roman" w:eastAsia="Times New Roman" w:hAnsi="Times New Roman" w:cs="Times New Roman"/>
          <w:bCs/>
          <w:sz w:val="28"/>
          <w:szCs w:val="28"/>
        </w:rPr>
        <w:t>нейроігор</w:t>
      </w:r>
      <w:proofErr w:type="spellEnd"/>
      <w:r w:rsidRPr="007217A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217A9" w:rsidRPr="00041416" w:rsidRDefault="007217A9" w:rsidP="007217A9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1416">
        <w:rPr>
          <w:rFonts w:ascii="Times New Roman" w:hAnsi="Times New Roman"/>
          <w:sz w:val="28"/>
          <w:szCs w:val="28"/>
          <w:lang w:val="uk-UA"/>
        </w:rPr>
        <w:t xml:space="preserve"> Перевіркою були охоплені </w:t>
      </w:r>
      <w:r>
        <w:rPr>
          <w:rFonts w:ascii="Times New Roman" w:hAnsi="Times New Roman"/>
          <w:sz w:val="28"/>
          <w:szCs w:val="28"/>
          <w:lang w:val="uk-UA"/>
        </w:rPr>
        <w:t>середні</w:t>
      </w:r>
      <w:r w:rsidR="00B410D6">
        <w:rPr>
          <w:rFonts w:ascii="Times New Roman" w:hAnsi="Times New Roman"/>
          <w:sz w:val="28"/>
          <w:szCs w:val="28"/>
          <w:lang w:val="uk-UA"/>
        </w:rPr>
        <w:t xml:space="preserve"> групи </w:t>
      </w:r>
      <w:r>
        <w:rPr>
          <w:rFonts w:ascii="Times New Roman" w:hAnsi="Times New Roman"/>
          <w:sz w:val="28"/>
          <w:szCs w:val="28"/>
          <w:lang w:val="uk-UA"/>
        </w:rPr>
        <w:t xml:space="preserve"> та групи старшого дошкільного віку.</w:t>
      </w:r>
    </w:p>
    <w:p w:rsidR="008F647F" w:rsidRPr="00901346" w:rsidRDefault="008F647F" w:rsidP="008F647F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01346">
        <w:rPr>
          <w:rFonts w:ascii="Times New Roman" w:hAnsi="Times New Roman"/>
          <w:sz w:val="28"/>
          <w:szCs w:val="28"/>
          <w:lang w:val="uk-UA"/>
        </w:rPr>
        <w:t xml:space="preserve">Під час вивчення стану роботи з розвитку зв’язного мовлення дошкільників із використанням </w:t>
      </w:r>
      <w:proofErr w:type="spellStart"/>
      <w:r w:rsidRPr="00901346">
        <w:rPr>
          <w:rFonts w:ascii="Times New Roman" w:hAnsi="Times New Roman"/>
          <w:sz w:val="28"/>
          <w:szCs w:val="28"/>
          <w:lang w:val="uk-UA"/>
        </w:rPr>
        <w:t>нейроігор</w:t>
      </w:r>
      <w:proofErr w:type="spellEnd"/>
      <w:r w:rsidRPr="00901346">
        <w:rPr>
          <w:rFonts w:ascii="Times New Roman" w:hAnsi="Times New Roman"/>
          <w:sz w:val="28"/>
          <w:szCs w:val="28"/>
          <w:lang w:val="uk-UA"/>
        </w:rPr>
        <w:t xml:space="preserve"> перевірялось:</w:t>
      </w:r>
    </w:p>
    <w:p w:rsidR="008F647F" w:rsidRPr="005F334C" w:rsidRDefault="008F647F" w:rsidP="008F64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34C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Організація освітнього процесу:</w:t>
      </w:r>
    </w:p>
    <w:p w:rsidR="008F647F" w:rsidRPr="005F334C" w:rsidRDefault="008F647F" w:rsidP="008F647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34C">
        <w:rPr>
          <w:rFonts w:ascii="Times New Roman" w:eastAsia="Times New Roman" w:hAnsi="Times New Roman" w:cs="Times New Roman"/>
          <w:sz w:val="28"/>
          <w:szCs w:val="28"/>
        </w:rPr>
        <w:t xml:space="preserve">Наявність планування занять із використанням </w:t>
      </w:r>
      <w:proofErr w:type="spellStart"/>
      <w:r w:rsidRPr="005F334C">
        <w:rPr>
          <w:rFonts w:ascii="Times New Roman" w:eastAsia="Times New Roman" w:hAnsi="Times New Roman" w:cs="Times New Roman"/>
          <w:sz w:val="28"/>
          <w:szCs w:val="28"/>
        </w:rPr>
        <w:t>нейроігор</w:t>
      </w:r>
      <w:proofErr w:type="spellEnd"/>
      <w:r w:rsidRPr="005F33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647F" w:rsidRPr="005F334C" w:rsidRDefault="008F647F" w:rsidP="008F647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34C">
        <w:rPr>
          <w:rFonts w:ascii="Times New Roman" w:eastAsia="Times New Roman" w:hAnsi="Times New Roman" w:cs="Times New Roman"/>
          <w:sz w:val="28"/>
          <w:szCs w:val="28"/>
        </w:rPr>
        <w:t>Відповідність занять вимогам Базового компонента дошкільної освіти.</w:t>
      </w:r>
    </w:p>
    <w:p w:rsidR="008F647F" w:rsidRPr="005F334C" w:rsidRDefault="008F647F" w:rsidP="008F64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34C">
        <w:rPr>
          <w:rFonts w:ascii="Times New Roman" w:eastAsia="Times New Roman" w:hAnsi="Times New Roman" w:cs="Times New Roman"/>
          <w:b/>
          <w:bCs/>
          <w:sz w:val="28"/>
          <w:szCs w:val="28"/>
        </w:rPr>
        <w:t>Поповнення розвивального середовища:</w:t>
      </w:r>
    </w:p>
    <w:p w:rsidR="008F647F" w:rsidRPr="005F334C" w:rsidRDefault="008F647F" w:rsidP="008F647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34C">
        <w:rPr>
          <w:rFonts w:ascii="Times New Roman" w:eastAsia="Times New Roman" w:hAnsi="Times New Roman" w:cs="Times New Roman"/>
          <w:sz w:val="28"/>
          <w:szCs w:val="28"/>
        </w:rPr>
        <w:t xml:space="preserve">Наявність </w:t>
      </w:r>
      <w:proofErr w:type="spellStart"/>
      <w:r w:rsidRPr="005F334C">
        <w:rPr>
          <w:rFonts w:ascii="Times New Roman" w:eastAsia="Times New Roman" w:hAnsi="Times New Roman" w:cs="Times New Roman"/>
          <w:sz w:val="28"/>
          <w:szCs w:val="28"/>
        </w:rPr>
        <w:t>нейроігор</w:t>
      </w:r>
      <w:proofErr w:type="spellEnd"/>
      <w:r w:rsidRPr="005F334C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5F334C">
        <w:rPr>
          <w:rFonts w:ascii="Times New Roman" w:eastAsia="Times New Roman" w:hAnsi="Times New Roman" w:cs="Times New Roman"/>
          <w:sz w:val="28"/>
          <w:szCs w:val="28"/>
        </w:rPr>
        <w:t>нейровправ</w:t>
      </w:r>
      <w:proofErr w:type="spellEnd"/>
      <w:r w:rsidRPr="005F334C">
        <w:rPr>
          <w:rFonts w:ascii="Times New Roman" w:eastAsia="Times New Roman" w:hAnsi="Times New Roman" w:cs="Times New Roman"/>
          <w:sz w:val="28"/>
          <w:szCs w:val="28"/>
        </w:rPr>
        <w:t xml:space="preserve"> у групах.</w:t>
      </w:r>
    </w:p>
    <w:p w:rsidR="008F647F" w:rsidRPr="005F334C" w:rsidRDefault="008F647F" w:rsidP="008F647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34C">
        <w:rPr>
          <w:rFonts w:ascii="Times New Roman" w:eastAsia="Times New Roman" w:hAnsi="Times New Roman" w:cs="Times New Roman"/>
          <w:sz w:val="28"/>
          <w:szCs w:val="28"/>
        </w:rPr>
        <w:t>Використання дидактичних матеріалів, що сприяють розвитку мовлення та когнітивних навичок.</w:t>
      </w:r>
    </w:p>
    <w:p w:rsidR="0082742D" w:rsidRDefault="000811CF" w:rsidP="008274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74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274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Розвиток  мовленнєвої компетенції дошкільників </w:t>
      </w:r>
      <w:r w:rsidR="0082742D" w:rsidRPr="00934F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із використанням </w:t>
      </w:r>
      <w:proofErr w:type="spellStart"/>
      <w:r w:rsidR="0082742D" w:rsidRPr="00934FF4">
        <w:rPr>
          <w:rFonts w:ascii="Times New Roman" w:eastAsia="Times New Roman" w:hAnsi="Times New Roman" w:cs="Times New Roman"/>
          <w:b/>
          <w:bCs/>
          <w:sz w:val="28"/>
          <w:szCs w:val="28"/>
        </w:rPr>
        <w:t>нейроігор</w:t>
      </w:r>
      <w:proofErr w:type="spellEnd"/>
      <w:r w:rsidR="008274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30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C30FC" w:rsidRPr="00BC30FC">
        <w:rPr>
          <w:rFonts w:ascii="Times New Roman" w:eastAsia="Times New Roman" w:hAnsi="Times New Roman" w:cs="Times New Roman"/>
          <w:b/>
          <w:sz w:val="28"/>
          <w:szCs w:val="28"/>
        </w:rPr>
        <w:t>впроваджеддя</w:t>
      </w:r>
      <w:proofErr w:type="spellEnd"/>
      <w:r w:rsidR="00BC30FC" w:rsidRPr="00BC30FC">
        <w:rPr>
          <w:rFonts w:ascii="Times New Roman" w:eastAsia="Times New Roman" w:hAnsi="Times New Roman" w:cs="Times New Roman"/>
          <w:b/>
          <w:sz w:val="28"/>
          <w:szCs w:val="28"/>
        </w:rPr>
        <w:t xml:space="preserve"> методу у роботі з дітьми</w:t>
      </w:r>
    </w:p>
    <w:p w:rsidR="008F647F" w:rsidRPr="0082742D" w:rsidRDefault="0082742D" w:rsidP="008274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647F" w:rsidRPr="0082742D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Методична підтримка та рекомендації:</w:t>
      </w:r>
    </w:p>
    <w:p w:rsidR="008F647F" w:rsidRPr="005F334C" w:rsidRDefault="008F647F" w:rsidP="008F647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34C">
        <w:rPr>
          <w:rFonts w:ascii="Times New Roman" w:eastAsia="Times New Roman" w:hAnsi="Times New Roman" w:cs="Times New Roman"/>
          <w:sz w:val="28"/>
          <w:szCs w:val="28"/>
        </w:rPr>
        <w:t xml:space="preserve">Наявність методичних рекомендацій щодо впровадження </w:t>
      </w:r>
      <w:proofErr w:type="spellStart"/>
      <w:r w:rsidRPr="005F334C">
        <w:rPr>
          <w:rFonts w:ascii="Times New Roman" w:eastAsia="Times New Roman" w:hAnsi="Times New Roman" w:cs="Times New Roman"/>
          <w:sz w:val="28"/>
          <w:szCs w:val="28"/>
        </w:rPr>
        <w:t>нейроігор</w:t>
      </w:r>
      <w:proofErr w:type="spellEnd"/>
      <w:r w:rsidRPr="005F33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647F" w:rsidRPr="005F334C" w:rsidRDefault="008F647F" w:rsidP="008F647F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34C">
        <w:rPr>
          <w:rFonts w:ascii="Times New Roman" w:eastAsia="Times New Roman" w:hAnsi="Times New Roman" w:cs="Times New Roman"/>
          <w:sz w:val="28"/>
          <w:szCs w:val="28"/>
        </w:rPr>
        <w:t>Взаємодія вихова</w:t>
      </w:r>
      <w:r w:rsidR="005F334C">
        <w:rPr>
          <w:rFonts w:ascii="Times New Roman" w:eastAsia="Times New Roman" w:hAnsi="Times New Roman" w:cs="Times New Roman"/>
          <w:sz w:val="28"/>
          <w:szCs w:val="28"/>
        </w:rPr>
        <w:t xml:space="preserve">телів </w:t>
      </w:r>
      <w:r w:rsidRPr="005F334C">
        <w:rPr>
          <w:rFonts w:ascii="Times New Roman" w:eastAsia="Times New Roman" w:hAnsi="Times New Roman" w:cs="Times New Roman"/>
          <w:sz w:val="28"/>
          <w:szCs w:val="28"/>
        </w:rPr>
        <w:t xml:space="preserve"> для підвищення професійної компетентності.</w:t>
      </w:r>
    </w:p>
    <w:p w:rsidR="007217A9" w:rsidRPr="00F06AF7" w:rsidRDefault="002174F5" w:rsidP="007217A9">
      <w:pPr>
        <w:tabs>
          <w:tab w:val="left" w:pos="8789"/>
          <w:tab w:val="left" w:pos="9639"/>
        </w:tabs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</w:t>
      </w:r>
      <w:r w:rsidR="007217A9" w:rsidRPr="00F06AF7">
        <w:rPr>
          <w:rFonts w:ascii="Times New Roman" w:eastAsia="Times New Roman" w:hAnsi="Times New Roman" w:cs="Times New Roman"/>
          <w:sz w:val="28"/>
          <w:szCs w:val="28"/>
        </w:rPr>
        <w:t>атичний контроль здійснювала комісія у складі:</w:t>
      </w:r>
    </w:p>
    <w:p w:rsidR="007217A9" w:rsidRPr="00F06AF7" w:rsidRDefault="007217A9" w:rsidP="007217A9">
      <w:pPr>
        <w:tabs>
          <w:tab w:val="left" w:pos="8789"/>
          <w:tab w:val="left" w:pos="9639"/>
        </w:tabs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Шкварок Ж.Д.- завідувач </w:t>
      </w:r>
      <w:r w:rsidRPr="00F06AF7">
        <w:rPr>
          <w:rFonts w:ascii="Times New Roman" w:eastAsia="Times New Roman" w:hAnsi="Times New Roman" w:cs="Times New Roman"/>
          <w:sz w:val="28"/>
          <w:szCs w:val="28"/>
        </w:rPr>
        <w:t xml:space="preserve"> ЗДО; </w:t>
      </w:r>
    </w:p>
    <w:p w:rsidR="007217A9" w:rsidRDefault="007217A9" w:rsidP="007217A9">
      <w:pPr>
        <w:tabs>
          <w:tab w:val="left" w:pos="8789"/>
          <w:tab w:val="left" w:pos="9639"/>
        </w:tabs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Олійник Л.Ц.</w:t>
      </w:r>
      <w:r w:rsidRPr="00F06AF7">
        <w:rPr>
          <w:rFonts w:ascii="Times New Roman" w:eastAsia="Times New Roman" w:hAnsi="Times New Roman" w:cs="Times New Roman"/>
          <w:sz w:val="28"/>
          <w:szCs w:val="28"/>
        </w:rPr>
        <w:t xml:space="preserve"> – вихователя-методиста.</w:t>
      </w:r>
    </w:p>
    <w:p w:rsidR="007217A9" w:rsidRPr="00BC30FC" w:rsidRDefault="00BC30FC" w:rsidP="007217A9">
      <w:pPr>
        <w:tabs>
          <w:tab w:val="left" w:pos="8789"/>
          <w:tab w:val="left" w:pos="9639"/>
        </w:tabs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30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Осадця</w:t>
      </w:r>
      <w:proofErr w:type="spellEnd"/>
      <w:r w:rsidRPr="00BC30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М.І. _ практичний психолог.</w:t>
      </w:r>
    </w:p>
    <w:p w:rsidR="00934FF4" w:rsidRPr="00986000" w:rsidRDefault="00934FF4" w:rsidP="00934FF4">
      <w:pPr>
        <w:pStyle w:val="3"/>
        <w:rPr>
          <w:sz w:val="28"/>
          <w:szCs w:val="28"/>
        </w:rPr>
      </w:pPr>
      <w:r w:rsidRPr="00986000">
        <w:rPr>
          <w:sz w:val="28"/>
          <w:szCs w:val="28"/>
        </w:rPr>
        <w:t>Мета тематичного вивчення:</w:t>
      </w:r>
    </w:p>
    <w:p w:rsidR="00934FF4" w:rsidRPr="00986000" w:rsidRDefault="00934FF4" w:rsidP="00934FF4">
      <w:pPr>
        <w:pStyle w:val="a3"/>
        <w:rPr>
          <w:sz w:val="28"/>
          <w:szCs w:val="28"/>
        </w:rPr>
      </w:pPr>
      <w:r w:rsidRPr="00986000">
        <w:rPr>
          <w:sz w:val="28"/>
          <w:szCs w:val="28"/>
        </w:rPr>
        <w:t xml:space="preserve">Визначити ефективність використання </w:t>
      </w:r>
      <w:proofErr w:type="spellStart"/>
      <w:r w:rsidRPr="00986000">
        <w:rPr>
          <w:sz w:val="28"/>
          <w:szCs w:val="28"/>
        </w:rPr>
        <w:t>нейроігор</w:t>
      </w:r>
      <w:proofErr w:type="spellEnd"/>
      <w:r w:rsidRPr="00986000">
        <w:rPr>
          <w:sz w:val="28"/>
          <w:szCs w:val="28"/>
        </w:rPr>
        <w:t xml:space="preserve"> у освітньому процесі для розвитку зв’язного мовлення дошкільників середніх та старших груп ЗДО, виявити рівень сформованості мовленнєвих навичок, проаналізувати педагогічні методи та практики, а також надати рекомендації щодо їх удосконалення.</w:t>
      </w:r>
    </w:p>
    <w:p w:rsidR="00934FF4" w:rsidRPr="005F334C" w:rsidRDefault="00934FF4" w:rsidP="005F3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34C">
        <w:rPr>
          <w:rFonts w:ascii="Times New Roman" w:hAnsi="Times New Roman" w:cs="Times New Roman"/>
          <w:sz w:val="28"/>
          <w:szCs w:val="28"/>
        </w:rPr>
        <w:t xml:space="preserve">1. </w:t>
      </w:r>
      <w:r w:rsidRPr="005F334C">
        <w:rPr>
          <w:rStyle w:val="a4"/>
          <w:rFonts w:ascii="Times New Roman" w:hAnsi="Times New Roman" w:cs="Times New Roman"/>
          <w:sz w:val="28"/>
          <w:szCs w:val="28"/>
        </w:rPr>
        <w:t>Організація освітнього процесу:</w:t>
      </w:r>
    </w:p>
    <w:p w:rsidR="005F334C" w:rsidRPr="005F334C" w:rsidRDefault="005F334C" w:rsidP="005F334C">
      <w:pPr>
        <w:pStyle w:val="a3"/>
        <w:rPr>
          <w:sz w:val="28"/>
          <w:szCs w:val="28"/>
        </w:rPr>
      </w:pPr>
      <w:r w:rsidRPr="005F334C">
        <w:rPr>
          <w:sz w:val="28"/>
          <w:szCs w:val="28"/>
        </w:rPr>
        <w:t xml:space="preserve">Вивчення стану організації освітнього процесу в середніх та старших групах ЗДО показало, що педагоги активно впроваджують </w:t>
      </w:r>
      <w:proofErr w:type="spellStart"/>
      <w:r w:rsidRPr="005F334C">
        <w:rPr>
          <w:sz w:val="28"/>
          <w:szCs w:val="28"/>
        </w:rPr>
        <w:t>нейроігри</w:t>
      </w:r>
      <w:proofErr w:type="spellEnd"/>
      <w:r w:rsidRPr="005F334C">
        <w:rPr>
          <w:sz w:val="28"/>
          <w:szCs w:val="28"/>
        </w:rPr>
        <w:t xml:space="preserve"> як сучасний </w:t>
      </w:r>
      <w:r w:rsidRPr="005F334C">
        <w:rPr>
          <w:sz w:val="28"/>
          <w:szCs w:val="28"/>
        </w:rPr>
        <w:lastRenderedPageBreak/>
        <w:t>метод розвитку зв’язного мовлення, дрібної моторики та пізнавальних навичок у дітей.</w:t>
      </w:r>
    </w:p>
    <w:p w:rsidR="005F334C" w:rsidRPr="005F334C" w:rsidRDefault="005F334C" w:rsidP="005F334C">
      <w:pPr>
        <w:pStyle w:val="a3"/>
        <w:numPr>
          <w:ilvl w:val="0"/>
          <w:numId w:val="15"/>
        </w:numPr>
        <w:rPr>
          <w:sz w:val="28"/>
          <w:szCs w:val="28"/>
        </w:rPr>
      </w:pPr>
      <w:r w:rsidRPr="005F334C">
        <w:rPr>
          <w:rStyle w:val="a4"/>
          <w:sz w:val="28"/>
          <w:szCs w:val="28"/>
        </w:rPr>
        <w:t xml:space="preserve">Наявність планування занять із використанням </w:t>
      </w:r>
      <w:proofErr w:type="spellStart"/>
      <w:r w:rsidRPr="005F334C">
        <w:rPr>
          <w:rStyle w:val="a4"/>
          <w:sz w:val="28"/>
          <w:szCs w:val="28"/>
        </w:rPr>
        <w:t>нейроігор</w:t>
      </w:r>
      <w:proofErr w:type="spellEnd"/>
      <w:r w:rsidRPr="005F334C">
        <w:rPr>
          <w:rStyle w:val="a4"/>
          <w:sz w:val="28"/>
          <w:szCs w:val="28"/>
        </w:rPr>
        <w:t>:</w:t>
      </w:r>
      <w:r w:rsidRPr="005F334C">
        <w:rPr>
          <w:sz w:val="28"/>
          <w:szCs w:val="28"/>
        </w:rPr>
        <w:br/>
        <w:t xml:space="preserve">У групах забезпечено чітке та системне планування занять із використанням </w:t>
      </w:r>
      <w:proofErr w:type="spellStart"/>
      <w:r w:rsidRPr="005F334C">
        <w:rPr>
          <w:sz w:val="28"/>
          <w:szCs w:val="28"/>
        </w:rPr>
        <w:t>нейроігор</w:t>
      </w:r>
      <w:proofErr w:type="spellEnd"/>
      <w:r w:rsidRPr="005F334C">
        <w:rPr>
          <w:sz w:val="28"/>
          <w:szCs w:val="28"/>
        </w:rPr>
        <w:t xml:space="preserve">. Вихователі складають перспективні та календарні плани, де враховуються різноманітні види </w:t>
      </w:r>
      <w:proofErr w:type="spellStart"/>
      <w:r w:rsidRPr="005F334C">
        <w:rPr>
          <w:sz w:val="28"/>
          <w:szCs w:val="28"/>
        </w:rPr>
        <w:t>нейровправ</w:t>
      </w:r>
      <w:proofErr w:type="spellEnd"/>
      <w:r w:rsidRPr="005F334C">
        <w:rPr>
          <w:sz w:val="28"/>
          <w:szCs w:val="28"/>
        </w:rPr>
        <w:t xml:space="preserve">, інтегровані у мовленнєву та </w:t>
      </w:r>
      <w:proofErr w:type="spellStart"/>
      <w:r w:rsidRPr="005F334C">
        <w:rPr>
          <w:sz w:val="28"/>
          <w:szCs w:val="28"/>
        </w:rPr>
        <w:t>сенсомоторну</w:t>
      </w:r>
      <w:proofErr w:type="spellEnd"/>
      <w:r w:rsidRPr="005F334C">
        <w:rPr>
          <w:sz w:val="28"/>
          <w:szCs w:val="28"/>
        </w:rPr>
        <w:t xml:space="preserve"> діяльність.</w:t>
      </w:r>
      <w:r w:rsidRPr="005F334C">
        <w:rPr>
          <w:sz w:val="28"/>
          <w:szCs w:val="28"/>
        </w:rPr>
        <w:br/>
        <w:t xml:space="preserve">Особливої уваги заслуговує планування інтерактивних занять із використанням елементів </w:t>
      </w:r>
      <w:proofErr w:type="spellStart"/>
      <w:r w:rsidRPr="005F334C">
        <w:rPr>
          <w:sz w:val="28"/>
          <w:szCs w:val="28"/>
        </w:rPr>
        <w:t>геокешингу</w:t>
      </w:r>
      <w:proofErr w:type="spellEnd"/>
      <w:r w:rsidRPr="005F334C">
        <w:rPr>
          <w:sz w:val="28"/>
          <w:szCs w:val="28"/>
        </w:rPr>
        <w:t xml:space="preserve">, творчих завдань та ігор на розвиток пам’яті та уваги. Заняття мають чітку структуру, яка включає як мовленнєві вправи, так і </w:t>
      </w:r>
      <w:proofErr w:type="spellStart"/>
      <w:r w:rsidRPr="005F334C">
        <w:rPr>
          <w:sz w:val="28"/>
          <w:szCs w:val="28"/>
        </w:rPr>
        <w:t>нейроігри</w:t>
      </w:r>
      <w:proofErr w:type="spellEnd"/>
      <w:r w:rsidRPr="005F334C">
        <w:rPr>
          <w:sz w:val="28"/>
          <w:szCs w:val="28"/>
        </w:rPr>
        <w:t xml:space="preserve"> для активізації мозкової діяльності дітей.</w:t>
      </w:r>
    </w:p>
    <w:p w:rsidR="005F334C" w:rsidRPr="005F334C" w:rsidRDefault="005F334C" w:rsidP="005F334C">
      <w:pPr>
        <w:pStyle w:val="a3"/>
        <w:numPr>
          <w:ilvl w:val="0"/>
          <w:numId w:val="15"/>
        </w:numPr>
        <w:rPr>
          <w:sz w:val="28"/>
          <w:szCs w:val="28"/>
        </w:rPr>
      </w:pPr>
      <w:r w:rsidRPr="005F334C">
        <w:rPr>
          <w:rStyle w:val="a4"/>
          <w:sz w:val="28"/>
          <w:szCs w:val="28"/>
        </w:rPr>
        <w:t>Відповідність занять вимогам Базового компонента дошкільної освіти:</w:t>
      </w:r>
      <w:r w:rsidRPr="005F334C">
        <w:rPr>
          <w:sz w:val="28"/>
          <w:szCs w:val="28"/>
        </w:rPr>
        <w:br/>
        <w:t>Освітній процес відповідає вимогам Базового компонента дошкільної освіти. Заняття спрямовані на реалізацію завдань мовленнєвого розвитку, розвиток комунікативної компетентності, збагачення словникового запасу та формування вміння будувати зв’язні</w:t>
      </w:r>
      <w:r>
        <w:rPr>
          <w:sz w:val="28"/>
          <w:szCs w:val="28"/>
        </w:rPr>
        <w:t xml:space="preserve"> висловлювання.</w:t>
      </w:r>
      <w:r>
        <w:rPr>
          <w:sz w:val="28"/>
          <w:szCs w:val="28"/>
        </w:rPr>
        <w:br/>
        <w:t>Вихователі</w:t>
      </w:r>
      <w:r w:rsidRPr="005F334C">
        <w:rPr>
          <w:sz w:val="28"/>
          <w:szCs w:val="28"/>
        </w:rPr>
        <w:t xml:space="preserve"> забезпечують інтеграцію мовленнєвої діяльності з іншими освітніми лініями, такими як «Дитина у соціумі» та «Особистість дитини», що сприяє комплексному розвитку дошкільників.</w:t>
      </w:r>
      <w:r w:rsidRPr="005F334C">
        <w:rPr>
          <w:sz w:val="28"/>
          <w:szCs w:val="28"/>
        </w:rPr>
        <w:br/>
        <w:t>На заняттях використовуються елементи інноваційних методик, які відповідають віковим особливостям дітей і сприяють розвитку їхніх когнітивних та мовленнєвих здібностей.</w:t>
      </w:r>
    </w:p>
    <w:p w:rsidR="00986000" w:rsidRPr="005F334C" w:rsidRDefault="004C765F" w:rsidP="00986000">
      <w:pPr>
        <w:pStyle w:val="4"/>
        <w:rPr>
          <w:rFonts w:ascii="Times New Roman" w:hAnsi="Times New Roman" w:cs="Times New Roman"/>
          <w:color w:val="auto"/>
          <w:sz w:val="28"/>
          <w:szCs w:val="28"/>
        </w:rPr>
      </w:pPr>
      <w:r w:rsidRPr="005F334C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986000" w:rsidRPr="005F334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86000" w:rsidRPr="005F334C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Поповнення розвивального середовища:</w:t>
      </w:r>
    </w:p>
    <w:p w:rsidR="00986000" w:rsidRPr="00986000" w:rsidRDefault="00986000" w:rsidP="00986000">
      <w:pPr>
        <w:pStyle w:val="a3"/>
        <w:rPr>
          <w:sz w:val="28"/>
          <w:szCs w:val="28"/>
        </w:rPr>
      </w:pPr>
      <w:r w:rsidRPr="00986000">
        <w:rPr>
          <w:sz w:val="28"/>
          <w:szCs w:val="28"/>
        </w:rPr>
        <w:t xml:space="preserve">Педагоги усвідомлюють важливість створення сприятливого середовища для розвитку мовлення та когнітивних навичок дітей. У процесі роботи вихователі середніх та старших груп суттєво </w:t>
      </w:r>
      <w:r w:rsidRPr="005F334C">
        <w:rPr>
          <w:rStyle w:val="a4"/>
          <w:b w:val="0"/>
          <w:sz w:val="28"/>
          <w:szCs w:val="28"/>
        </w:rPr>
        <w:t xml:space="preserve">поповнили розвивальне середовище </w:t>
      </w:r>
      <w:proofErr w:type="spellStart"/>
      <w:r w:rsidRPr="005F334C">
        <w:rPr>
          <w:rStyle w:val="a4"/>
          <w:b w:val="0"/>
          <w:sz w:val="28"/>
          <w:szCs w:val="28"/>
        </w:rPr>
        <w:t>нейроіграми</w:t>
      </w:r>
      <w:proofErr w:type="spellEnd"/>
      <w:r w:rsidRPr="005F334C">
        <w:rPr>
          <w:rStyle w:val="a4"/>
          <w:b w:val="0"/>
          <w:sz w:val="28"/>
          <w:szCs w:val="28"/>
        </w:rPr>
        <w:t xml:space="preserve"> та дидактичними матеріалами</w:t>
      </w:r>
      <w:r w:rsidRPr="00986000">
        <w:rPr>
          <w:sz w:val="28"/>
          <w:szCs w:val="28"/>
        </w:rPr>
        <w:t>, спрямованими на розвиток:</w:t>
      </w:r>
    </w:p>
    <w:p w:rsidR="00986000" w:rsidRPr="00986000" w:rsidRDefault="00986000" w:rsidP="009860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86000">
        <w:rPr>
          <w:rFonts w:ascii="Times New Roman" w:hAnsi="Times New Roman" w:cs="Times New Roman"/>
          <w:sz w:val="28"/>
          <w:szCs w:val="28"/>
        </w:rPr>
        <w:t>зв’язного мовлення;</w:t>
      </w:r>
    </w:p>
    <w:p w:rsidR="00986000" w:rsidRPr="00986000" w:rsidRDefault="00986000" w:rsidP="009860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86000">
        <w:rPr>
          <w:rFonts w:ascii="Times New Roman" w:hAnsi="Times New Roman" w:cs="Times New Roman"/>
          <w:sz w:val="28"/>
          <w:szCs w:val="28"/>
        </w:rPr>
        <w:t>уваги та пам’яті;</w:t>
      </w:r>
    </w:p>
    <w:p w:rsidR="00986000" w:rsidRPr="00986000" w:rsidRDefault="00986000" w:rsidP="009860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86000">
        <w:rPr>
          <w:rFonts w:ascii="Times New Roman" w:hAnsi="Times New Roman" w:cs="Times New Roman"/>
          <w:sz w:val="28"/>
          <w:szCs w:val="28"/>
        </w:rPr>
        <w:t>дрібної моторики;</w:t>
      </w:r>
    </w:p>
    <w:p w:rsidR="00986000" w:rsidRPr="00986000" w:rsidRDefault="00986000" w:rsidP="009860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86000">
        <w:rPr>
          <w:rFonts w:ascii="Times New Roman" w:hAnsi="Times New Roman" w:cs="Times New Roman"/>
          <w:sz w:val="28"/>
          <w:szCs w:val="28"/>
        </w:rPr>
        <w:t>просторового мислення та уяви.</w:t>
      </w:r>
    </w:p>
    <w:p w:rsidR="00986000" w:rsidRPr="00986000" w:rsidRDefault="00986000" w:rsidP="00986000">
      <w:pPr>
        <w:pStyle w:val="a3"/>
        <w:rPr>
          <w:sz w:val="28"/>
          <w:szCs w:val="28"/>
        </w:rPr>
      </w:pPr>
      <w:r w:rsidRPr="00986000">
        <w:rPr>
          <w:sz w:val="28"/>
          <w:szCs w:val="28"/>
        </w:rPr>
        <w:t xml:space="preserve">Серед нових надходжень особливу увагу приділено іграм, які стимулюють </w:t>
      </w:r>
      <w:proofErr w:type="spellStart"/>
      <w:r w:rsidRPr="00986000">
        <w:rPr>
          <w:sz w:val="28"/>
          <w:szCs w:val="28"/>
        </w:rPr>
        <w:t>сенсомоторну</w:t>
      </w:r>
      <w:proofErr w:type="spellEnd"/>
      <w:r w:rsidRPr="00986000">
        <w:rPr>
          <w:sz w:val="28"/>
          <w:szCs w:val="28"/>
        </w:rPr>
        <w:t xml:space="preserve"> активність дітей та покращують координацію рухів.</w:t>
      </w:r>
    </w:p>
    <w:p w:rsidR="00986000" w:rsidRPr="00986000" w:rsidRDefault="004C765F" w:rsidP="000811CF">
      <w:pPr>
        <w:pStyle w:val="a3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Вихователі  середніх та старших груп </w:t>
      </w:r>
      <w:r w:rsidR="00986000" w:rsidRPr="00986000">
        <w:rPr>
          <w:sz w:val="28"/>
          <w:szCs w:val="28"/>
        </w:rPr>
        <w:t xml:space="preserve"> активно використовують ці матеріали у своїх заняттях, інтегруючи їх у різні види діяльності: мовленнєві вправи, творчі завдання, ігри на розвиток пам'я</w:t>
      </w:r>
      <w:r w:rsidR="000811CF">
        <w:rPr>
          <w:sz w:val="28"/>
          <w:szCs w:val="28"/>
        </w:rPr>
        <w:t>ть.</w:t>
      </w:r>
    </w:p>
    <w:p w:rsidR="00BC30FC" w:rsidRDefault="004C765F" w:rsidP="00BC3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11CF">
        <w:rPr>
          <w:rFonts w:ascii="Times New Roman" w:hAnsi="Times New Roman" w:cs="Times New Roman"/>
          <w:sz w:val="28"/>
          <w:szCs w:val="28"/>
        </w:rPr>
        <w:t>3.</w:t>
      </w:r>
      <w:r w:rsidR="000811CF" w:rsidRPr="000811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C30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Розвиток  мовленнєвої компетенції дошкільників </w:t>
      </w:r>
      <w:r w:rsidR="00BC30FC" w:rsidRPr="00934F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із використанням </w:t>
      </w:r>
      <w:proofErr w:type="spellStart"/>
      <w:r w:rsidR="00BC30FC" w:rsidRPr="00934FF4">
        <w:rPr>
          <w:rFonts w:ascii="Times New Roman" w:eastAsia="Times New Roman" w:hAnsi="Times New Roman" w:cs="Times New Roman"/>
          <w:b/>
          <w:bCs/>
          <w:sz w:val="28"/>
          <w:szCs w:val="28"/>
        </w:rPr>
        <w:t>нейроігор</w:t>
      </w:r>
      <w:proofErr w:type="spellEnd"/>
      <w:r w:rsidR="00BC30FC"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proofErr w:type="spellStart"/>
      <w:r w:rsidR="00BC30FC" w:rsidRPr="00BC30FC">
        <w:rPr>
          <w:rFonts w:ascii="Times New Roman" w:eastAsia="Times New Roman" w:hAnsi="Times New Roman" w:cs="Times New Roman"/>
          <w:b/>
          <w:sz w:val="28"/>
          <w:szCs w:val="28"/>
        </w:rPr>
        <w:t>впроваджеддя</w:t>
      </w:r>
      <w:proofErr w:type="spellEnd"/>
      <w:r w:rsidR="00BC30FC" w:rsidRPr="00BC30FC">
        <w:rPr>
          <w:rFonts w:ascii="Times New Roman" w:eastAsia="Times New Roman" w:hAnsi="Times New Roman" w:cs="Times New Roman"/>
          <w:b/>
          <w:sz w:val="28"/>
          <w:szCs w:val="28"/>
        </w:rPr>
        <w:t xml:space="preserve"> методу у роботі з дітьми</w:t>
      </w:r>
    </w:p>
    <w:p w:rsidR="00986000" w:rsidRPr="00BC30FC" w:rsidRDefault="00986000" w:rsidP="00BC30F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C30FC">
        <w:rPr>
          <w:rFonts w:ascii="Times New Roman" w:hAnsi="Times New Roman" w:cs="Times New Roman"/>
          <w:sz w:val="28"/>
          <w:szCs w:val="28"/>
        </w:rPr>
        <w:lastRenderedPageBreak/>
        <w:t xml:space="preserve">З огляду на позитивний вплив </w:t>
      </w:r>
      <w:proofErr w:type="spellStart"/>
      <w:r w:rsidRPr="00BC30FC">
        <w:rPr>
          <w:rFonts w:ascii="Times New Roman" w:hAnsi="Times New Roman" w:cs="Times New Roman"/>
          <w:sz w:val="28"/>
          <w:szCs w:val="28"/>
        </w:rPr>
        <w:t>нейроігор</w:t>
      </w:r>
      <w:proofErr w:type="spellEnd"/>
      <w:r w:rsidRPr="00BC30FC">
        <w:rPr>
          <w:rFonts w:ascii="Times New Roman" w:hAnsi="Times New Roman" w:cs="Times New Roman"/>
          <w:sz w:val="28"/>
          <w:szCs w:val="28"/>
        </w:rPr>
        <w:t xml:space="preserve"> на загальний розвиток дітей, педагоги дотримуються практики </w:t>
      </w:r>
      <w:r w:rsidRPr="00BC30F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щоденного використання </w:t>
      </w:r>
      <w:proofErr w:type="spellStart"/>
      <w:r w:rsidRPr="00BC30FC">
        <w:rPr>
          <w:rStyle w:val="a4"/>
          <w:rFonts w:ascii="Times New Roman" w:hAnsi="Times New Roman" w:cs="Times New Roman"/>
          <w:b w:val="0"/>
          <w:sz w:val="28"/>
          <w:szCs w:val="28"/>
        </w:rPr>
        <w:t>нейровправ</w:t>
      </w:r>
      <w:proofErr w:type="spellEnd"/>
      <w:r w:rsidRPr="00BC30FC">
        <w:rPr>
          <w:rFonts w:ascii="Times New Roman" w:hAnsi="Times New Roman" w:cs="Times New Roman"/>
          <w:sz w:val="28"/>
          <w:szCs w:val="28"/>
        </w:rPr>
        <w:t xml:space="preserve"> у своїй роботі. Це дозволяє:</w:t>
      </w:r>
    </w:p>
    <w:p w:rsidR="00986000" w:rsidRPr="00986000" w:rsidRDefault="00986000" w:rsidP="009860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86000">
        <w:rPr>
          <w:rFonts w:ascii="Times New Roman" w:hAnsi="Times New Roman" w:cs="Times New Roman"/>
          <w:sz w:val="28"/>
          <w:szCs w:val="28"/>
        </w:rPr>
        <w:t>підтримувати постійну активність нейронних зв’язків у дітей;</w:t>
      </w:r>
    </w:p>
    <w:p w:rsidR="00986000" w:rsidRPr="00986000" w:rsidRDefault="00986000" w:rsidP="009860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86000">
        <w:rPr>
          <w:rFonts w:ascii="Times New Roman" w:hAnsi="Times New Roman" w:cs="Times New Roman"/>
          <w:sz w:val="28"/>
          <w:szCs w:val="28"/>
        </w:rPr>
        <w:t>стимулювати когнітивні процеси та мовленнєву діяльність;</w:t>
      </w:r>
    </w:p>
    <w:p w:rsidR="00986000" w:rsidRPr="00986000" w:rsidRDefault="00986000" w:rsidP="009860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86000">
        <w:rPr>
          <w:rFonts w:ascii="Times New Roman" w:hAnsi="Times New Roman" w:cs="Times New Roman"/>
          <w:sz w:val="28"/>
          <w:szCs w:val="28"/>
        </w:rPr>
        <w:t xml:space="preserve">забезпечувати стабільне емоційне тло, оскільки багато </w:t>
      </w:r>
      <w:proofErr w:type="spellStart"/>
      <w:r w:rsidRPr="00986000">
        <w:rPr>
          <w:rFonts w:ascii="Times New Roman" w:hAnsi="Times New Roman" w:cs="Times New Roman"/>
          <w:sz w:val="28"/>
          <w:szCs w:val="28"/>
        </w:rPr>
        <w:t>нейроігор</w:t>
      </w:r>
      <w:proofErr w:type="spellEnd"/>
      <w:r w:rsidRPr="00986000">
        <w:rPr>
          <w:rFonts w:ascii="Times New Roman" w:hAnsi="Times New Roman" w:cs="Times New Roman"/>
          <w:sz w:val="28"/>
          <w:szCs w:val="28"/>
        </w:rPr>
        <w:t xml:space="preserve"> мають релаксаційний ефект.</w:t>
      </w:r>
    </w:p>
    <w:p w:rsidR="00986000" w:rsidRPr="00986000" w:rsidRDefault="00986000" w:rsidP="00986000">
      <w:pPr>
        <w:pStyle w:val="a3"/>
        <w:rPr>
          <w:sz w:val="28"/>
          <w:szCs w:val="28"/>
        </w:rPr>
      </w:pPr>
      <w:r w:rsidRPr="00986000">
        <w:rPr>
          <w:sz w:val="28"/>
          <w:szCs w:val="28"/>
        </w:rPr>
        <w:t xml:space="preserve">Щоденне застосування </w:t>
      </w:r>
      <w:proofErr w:type="spellStart"/>
      <w:r w:rsidRPr="00986000">
        <w:rPr>
          <w:sz w:val="28"/>
          <w:szCs w:val="28"/>
        </w:rPr>
        <w:t>нейроігор</w:t>
      </w:r>
      <w:proofErr w:type="spellEnd"/>
      <w:r w:rsidRPr="00986000">
        <w:rPr>
          <w:sz w:val="28"/>
          <w:szCs w:val="28"/>
        </w:rPr>
        <w:t xml:space="preserve"> сприяє поступовому накопиченню та закріпленню мовленнєвих навичок, що </w:t>
      </w:r>
      <w:r w:rsidRPr="000811CF">
        <w:rPr>
          <w:sz w:val="28"/>
          <w:szCs w:val="28"/>
        </w:rPr>
        <w:t>забезпечує</w:t>
      </w:r>
      <w:r w:rsidRPr="000811CF">
        <w:rPr>
          <w:b/>
          <w:sz w:val="28"/>
          <w:szCs w:val="28"/>
        </w:rPr>
        <w:t xml:space="preserve"> </w:t>
      </w:r>
      <w:r w:rsidRPr="000811CF">
        <w:rPr>
          <w:rStyle w:val="a4"/>
          <w:b w:val="0"/>
          <w:sz w:val="28"/>
          <w:szCs w:val="28"/>
        </w:rPr>
        <w:t>сталий розвиток мовлення та комунікативних здібностей</w:t>
      </w:r>
      <w:r w:rsidRPr="000811CF">
        <w:rPr>
          <w:b/>
          <w:sz w:val="28"/>
          <w:szCs w:val="28"/>
        </w:rPr>
        <w:t xml:space="preserve"> д</w:t>
      </w:r>
      <w:r w:rsidRPr="00986000">
        <w:rPr>
          <w:sz w:val="28"/>
          <w:szCs w:val="28"/>
        </w:rPr>
        <w:t>ошкільників.</w:t>
      </w:r>
    </w:p>
    <w:p w:rsidR="00986000" w:rsidRDefault="00986000" w:rsidP="00986000">
      <w:pPr>
        <w:pStyle w:val="a3"/>
        <w:rPr>
          <w:sz w:val="28"/>
          <w:szCs w:val="28"/>
        </w:rPr>
      </w:pPr>
      <w:r w:rsidRPr="00986000">
        <w:rPr>
          <w:sz w:val="28"/>
          <w:szCs w:val="28"/>
        </w:rPr>
        <w:t xml:space="preserve">Педагоги зазначають, що регулярне використання </w:t>
      </w:r>
      <w:proofErr w:type="spellStart"/>
      <w:r w:rsidRPr="00986000">
        <w:rPr>
          <w:sz w:val="28"/>
          <w:szCs w:val="28"/>
        </w:rPr>
        <w:t>нейровправ</w:t>
      </w:r>
      <w:proofErr w:type="spellEnd"/>
      <w:r w:rsidRPr="00986000">
        <w:rPr>
          <w:sz w:val="28"/>
          <w:szCs w:val="28"/>
        </w:rPr>
        <w:t xml:space="preserve"> сприяє покращенню якості засвоєння матеріалу дітьми, підвищує їхню концентрацію та розвиває вміння працювати в колективі.</w:t>
      </w:r>
    </w:p>
    <w:p w:rsidR="000811CF" w:rsidRPr="00986000" w:rsidRDefault="0082742D" w:rsidP="0082742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2742D">
        <w:rPr>
          <w:rFonts w:ascii="Times New Roman" w:eastAsiaTheme="majorEastAsia" w:hAnsi="Times New Roman" w:cs="Times New Roman"/>
          <w:bCs/>
          <w:iCs/>
          <w:sz w:val="28"/>
          <w:szCs w:val="28"/>
        </w:rPr>
        <w:t>Також, можна зазначити, що</w:t>
      </w:r>
      <w:r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811CF" w:rsidRPr="00986000">
        <w:rPr>
          <w:rFonts w:ascii="Times New Roman" w:hAnsi="Times New Roman" w:cs="Times New Roman"/>
          <w:sz w:val="28"/>
          <w:szCs w:val="28"/>
        </w:rPr>
        <w:t xml:space="preserve"> дітей помітно підвищився інтерес до мовленнєвої діяльності. Вони стали більш активними у комунікації, легше складають зв’язні розповіді, використовують у мовленні нові слова та вирази.</w:t>
      </w:r>
    </w:p>
    <w:p w:rsidR="000811CF" w:rsidRPr="00986000" w:rsidRDefault="000811CF" w:rsidP="0082742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86000">
        <w:rPr>
          <w:rFonts w:ascii="Times New Roman" w:hAnsi="Times New Roman" w:cs="Times New Roman"/>
          <w:sz w:val="28"/>
          <w:szCs w:val="28"/>
        </w:rPr>
        <w:t xml:space="preserve">Завдяки регулярному використанню </w:t>
      </w:r>
      <w:proofErr w:type="spellStart"/>
      <w:r w:rsidRPr="00986000">
        <w:rPr>
          <w:rFonts w:ascii="Times New Roman" w:hAnsi="Times New Roman" w:cs="Times New Roman"/>
          <w:sz w:val="28"/>
          <w:szCs w:val="28"/>
        </w:rPr>
        <w:t>нейровправ</w:t>
      </w:r>
      <w:proofErr w:type="spellEnd"/>
      <w:r w:rsidRPr="00986000">
        <w:rPr>
          <w:rFonts w:ascii="Times New Roman" w:hAnsi="Times New Roman" w:cs="Times New Roman"/>
          <w:sz w:val="28"/>
          <w:szCs w:val="28"/>
        </w:rPr>
        <w:t xml:space="preserve"> покращилася дрібна моторика, що позитивно вплинуло на мовленнєвий розвиток і готовність до письма.</w:t>
      </w:r>
    </w:p>
    <w:p w:rsidR="000811CF" w:rsidRPr="00986000" w:rsidRDefault="000811CF" w:rsidP="0082742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86000">
        <w:rPr>
          <w:rFonts w:ascii="Times New Roman" w:hAnsi="Times New Roman" w:cs="Times New Roman"/>
          <w:sz w:val="28"/>
          <w:szCs w:val="28"/>
        </w:rPr>
        <w:t>Діти демонструють вищий рівень концентрації, уважності та організованості під час занять.</w:t>
      </w:r>
    </w:p>
    <w:p w:rsidR="004C765F" w:rsidRPr="00986000" w:rsidRDefault="004C765F" w:rsidP="00986000">
      <w:pPr>
        <w:pStyle w:val="a3"/>
        <w:rPr>
          <w:sz w:val="28"/>
          <w:szCs w:val="28"/>
        </w:rPr>
      </w:pPr>
      <w:r>
        <w:rPr>
          <w:sz w:val="28"/>
          <w:szCs w:val="28"/>
        </w:rPr>
        <w:t>Також були проведені заняття для обміну досвідом.</w:t>
      </w:r>
    </w:p>
    <w:p w:rsidR="00934FF4" w:rsidRPr="00986000" w:rsidRDefault="00934FF4" w:rsidP="004C765F">
      <w:pPr>
        <w:pStyle w:val="a3"/>
        <w:rPr>
          <w:sz w:val="28"/>
          <w:szCs w:val="28"/>
        </w:rPr>
      </w:pPr>
      <w:r w:rsidRPr="000811CF">
        <w:rPr>
          <w:rStyle w:val="a4"/>
          <w:b w:val="0"/>
          <w:sz w:val="28"/>
          <w:szCs w:val="28"/>
        </w:rPr>
        <w:t xml:space="preserve">Вихователь середньої групи </w:t>
      </w:r>
      <w:proofErr w:type="spellStart"/>
      <w:r w:rsidRPr="000811CF">
        <w:rPr>
          <w:rStyle w:val="a4"/>
          <w:b w:val="0"/>
          <w:sz w:val="28"/>
          <w:szCs w:val="28"/>
        </w:rPr>
        <w:t>Гурська</w:t>
      </w:r>
      <w:proofErr w:type="spellEnd"/>
      <w:r w:rsidRPr="000811CF">
        <w:rPr>
          <w:rStyle w:val="a4"/>
          <w:b w:val="0"/>
          <w:sz w:val="28"/>
          <w:szCs w:val="28"/>
        </w:rPr>
        <w:t xml:space="preserve"> Р.Р.</w:t>
      </w:r>
      <w:r w:rsidRPr="00986000">
        <w:rPr>
          <w:sz w:val="28"/>
          <w:szCs w:val="28"/>
        </w:rPr>
        <w:t xml:space="preserve"> провела інтерактивне заняття </w:t>
      </w:r>
      <w:r w:rsidRPr="000811CF">
        <w:rPr>
          <w:rStyle w:val="a4"/>
          <w:b w:val="0"/>
          <w:sz w:val="28"/>
          <w:szCs w:val="28"/>
        </w:rPr>
        <w:t>«Осіння прогулянка у лісі»</w:t>
      </w:r>
      <w:r w:rsidRPr="00986000">
        <w:rPr>
          <w:sz w:val="28"/>
          <w:szCs w:val="28"/>
        </w:rPr>
        <w:t xml:space="preserve">, що пройшло у формі </w:t>
      </w:r>
      <w:proofErr w:type="spellStart"/>
      <w:r w:rsidRPr="00986000">
        <w:rPr>
          <w:sz w:val="28"/>
          <w:szCs w:val="28"/>
        </w:rPr>
        <w:t>геокешингу</w:t>
      </w:r>
      <w:proofErr w:type="spellEnd"/>
      <w:r w:rsidRPr="00986000">
        <w:rPr>
          <w:sz w:val="28"/>
          <w:szCs w:val="28"/>
        </w:rPr>
        <w:t>. Діти шукали «скарби», виконуючи мовленнєві завдання: описували знайдені предмети, складали речення, створювали короткі розповіді. Такий підхід дозволив ефективно поєднати рухову активність із мовленнєвим розвитком, стимулюючи когнітивні процеси.</w:t>
      </w:r>
    </w:p>
    <w:p w:rsidR="00934FF4" w:rsidRPr="00986000" w:rsidRDefault="004C765F" w:rsidP="004C765F">
      <w:pPr>
        <w:pStyle w:val="a3"/>
        <w:rPr>
          <w:sz w:val="28"/>
          <w:szCs w:val="28"/>
        </w:rPr>
      </w:pPr>
      <w:r w:rsidRPr="000811CF">
        <w:rPr>
          <w:rStyle w:val="a4"/>
          <w:b w:val="0"/>
          <w:sz w:val="28"/>
          <w:szCs w:val="28"/>
        </w:rPr>
        <w:t xml:space="preserve">   </w:t>
      </w:r>
      <w:r w:rsidR="00934FF4" w:rsidRPr="000811CF">
        <w:rPr>
          <w:rStyle w:val="a4"/>
          <w:b w:val="0"/>
          <w:sz w:val="28"/>
          <w:szCs w:val="28"/>
        </w:rPr>
        <w:t xml:space="preserve">Вихователь старшої групи </w:t>
      </w:r>
      <w:proofErr w:type="spellStart"/>
      <w:r w:rsidR="00934FF4" w:rsidRPr="000811CF">
        <w:rPr>
          <w:rStyle w:val="a4"/>
          <w:b w:val="0"/>
          <w:sz w:val="28"/>
          <w:szCs w:val="28"/>
        </w:rPr>
        <w:t>Сулипа</w:t>
      </w:r>
      <w:proofErr w:type="spellEnd"/>
      <w:r w:rsidR="00934FF4" w:rsidRPr="000811CF">
        <w:rPr>
          <w:rStyle w:val="a4"/>
          <w:b w:val="0"/>
          <w:sz w:val="28"/>
          <w:szCs w:val="28"/>
        </w:rPr>
        <w:t xml:space="preserve"> Н.Б.</w:t>
      </w:r>
      <w:r w:rsidR="00934FF4" w:rsidRPr="000811CF">
        <w:rPr>
          <w:b/>
          <w:sz w:val="28"/>
          <w:szCs w:val="28"/>
        </w:rPr>
        <w:t xml:space="preserve"> </w:t>
      </w:r>
      <w:r w:rsidR="00934FF4" w:rsidRPr="00986000">
        <w:rPr>
          <w:sz w:val="28"/>
          <w:szCs w:val="28"/>
        </w:rPr>
        <w:t>провела заняття з підготовки руки до пись</w:t>
      </w:r>
      <w:r w:rsidR="000811CF">
        <w:rPr>
          <w:sz w:val="28"/>
          <w:szCs w:val="28"/>
        </w:rPr>
        <w:t xml:space="preserve">ма із використанням </w:t>
      </w:r>
      <w:proofErr w:type="spellStart"/>
      <w:r w:rsidR="000811CF">
        <w:rPr>
          <w:sz w:val="28"/>
          <w:szCs w:val="28"/>
        </w:rPr>
        <w:t>нейровправ</w:t>
      </w:r>
      <w:proofErr w:type="spellEnd"/>
      <w:r w:rsidR="000811CF">
        <w:rPr>
          <w:sz w:val="28"/>
          <w:szCs w:val="28"/>
        </w:rPr>
        <w:t xml:space="preserve">.: «Осінь радісна пора» </w:t>
      </w:r>
      <w:r w:rsidR="00934FF4" w:rsidRPr="00986000">
        <w:rPr>
          <w:sz w:val="28"/>
          <w:szCs w:val="28"/>
        </w:rPr>
        <w:t>Діти виконували вправи для зміцнення дрібної моторики, що сприяло покращенню координації рухів та розвитку концентрації. Це стало важливим етапом підготовки до шкільного навчання.</w:t>
      </w:r>
    </w:p>
    <w:p w:rsidR="00934FF4" w:rsidRDefault="004C765F" w:rsidP="004C765F">
      <w:pPr>
        <w:pStyle w:val="a3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</w:t>
      </w:r>
      <w:r w:rsidR="000811CF" w:rsidRPr="000811CF">
        <w:rPr>
          <w:rStyle w:val="a4"/>
          <w:b w:val="0"/>
          <w:sz w:val="28"/>
          <w:szCs w:val="28"/>
        </w:rPr>
        <w:t xml:space="preserve">Колективний перегляд </w:t>
      </w:r>
      <w:r w:rsidR="00934FF4" w:rsidRPr="000811CF">
        <w:rPr>
          <w:rStyle w:val="a4"/>
          <w:b w:val="0"/>
          <w:sz w:val="28"/>
          <w:szCs w:val="28"/>
        </w:rPr>
        <w:t xml:space="preserve"> заняття у групі «Ромашка»</w:t>
      </w:r>
      <w:r w:rsidR="000811CF">
        <w:rPr>
          <w:sz w:val="28"/>
          <w:szCs w:val="28"/>
        </w:rPr>
        <w:t xml:space="preserve"> дозволив </w:t>
      </w:r>
      <w:r w:rsidR="00934FF4" w:rsidRPr="00986000">
        <w:rPr>
          <w:sz w:val="28"/>
          <w:szCs w:val="28"/>
        </w:rPr>
        <w:t xml:space="preserve"> педагогам перейняти досвід використання </w:t>
      </w:r>
      <w:proofErr w:type="spellStart"/>
      <w:r w:rsidR="00934FF4" w:rsidRPr="00986000">
        <w:rPr>
          <w:sz w:val="28"/>
          <w:szCs w:val="28"/>
        </w:rPr>
        <w:t>нейровправ</w:t>
      </w:r>
      <w:proofErr w:type="spellEnd"/>
      <w:r w:rsidR="00934FF4" w:rsidRPr="00986000">
        <w:rPr>
          <w:sz w:val="28"/>
          <w:szCs w:val="28"/>
        </w:rPr>
        <w:t xml:space="preserve">. Заняття було побудоване у формі інтегрованої діяльності, що поєднувала </w:t>
      </w:r>
      <w:proofErr w:type="spellStart"/>
      <w:r w:rsidR="00934FF4" w:rsidRPr="00986000">
        <w:rPr>
          <w:sz w:val="28"/>
          <w:szCs w:val="28"/>
        </w:rPr>
        <w:t>нейроігри</w:t>
      </w:r>
      <w:proofErr w:type="spellEnd"/>
      <w:r w:rsidR="00934FF4" w:rsidRPr="00986000">
        <w:rPr>
          <w:sz w:val="28"/>
          <w:szCs w:val="28"/>
        </w:rPr>
        <w:t>, мовленнєві завдання та творчі вправи. Особливу увагу було приділено релаксаційним вправам, які сприяли зняттю психоемоційного напруження та підвищенню когнітивної активності дітей.</w:t>
      </w:r>
    </w:p>
    <w:p w:rsidR="00BC30FC" w:rsidRPr="00986000" w:rsidRDefault="00BC30FC" w:rsidP="004C765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4. Методична підтримка та рекомендації, висновки.</w:t>
      </w:r>
    </w:p>
    <w:p w:rsidR="00934FF4" w:rsidRPr="00E17F53" w:rsidRDefault="00934FF4" w:rsidP="000811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17F53">
        <w:rPr>
          <w:rFonts w:ascii="Times New Roman" w:hAnsi="Times New Roman" w:cs="Times New Roman"/>
          <w:sz w:val="28"/>
          <w:szCs w:val="28"/>
        </w:rPr>
        <w:t xml:space="preserve">Педагоги активно працюють над удосконаленням методичного забезпечення. Розроблено серію занять із використанням </w:t>
      </w:r>
      <w:proofErr w:type="spellStart"/>
      <w:r w:rsidRPr="00E17F53">
        <w:rPr>
          <w:rFonts w:ascii="Times New Roman" w:hAnsi="Times New Roman" w:cs="Times New Roman"/>
          <w:sz w:val="28"/>
          <w:szCs w:val="28"/>
        </w:rPr>
        <w:t>нейроігор</w:t>
      </w:r>
      <w:proofErr w:type="spellEnd"/>
      <w:r w:rsidRPr="00E17F53">
        <w:rPr>
          <w:rFonts w:ascii="Times New Roman" w:hAnsi="Times New Roman" w:cs="Times New Roman"/>
          <w:sz w:val="28"/>
          <w:szCs w:val="28"/>
        </w:rPr>
        <w:t xml:space="preserve"> для різних вікових груп.</w:t>
      </w:r>
    </w:p>
    <w:p w:rsidR="00934FF4" w:rsidRPr="00E17F53" w:rsidRDefault="00BC30FC" w:rsidP="000811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17F53">
        <w:rPr>
          <w:rFonts w:ascii="Times New Roman" w:hAnsi="Times New Roman" w:cs="Times New Roman"/>
          <w:sz w:val="28"/>
          <w:szCs w:val="28"/>
        </w:rPr>
        <w:t xml:space="preserve">Проводяться </w:t>
      </w:r>
      <w:r w:rsidR="00934FF4" w:rsidRPr="00E17F53">
        <w:rPr>
          <w:rFonts w:ascii="Times New Roman" w:hAnsi="Times New Roman" w:cs="Times New Roman"/>
          <w:sz w:val="28"/>
          <w:szCs w:val="28"/>
        </w:rPr>
        <w:t xml:space="preserve"> консультації та майстер-класи для педагогів з питань впровадження </w:t>
      </w:r>
      <w:proofErr w:type="spellStart"/>
      <w:r w:rsidR="00934FF4" w:rsidRPr="00E17F53">
        <w:rPr>
          <w:rFonts w:ascii="Times New Roman" w:hAnsi="Times New Roman" w:cs="Times New Roman"/>
          <w:sz w:val="28"/>
          <w:szCs w:val="28"/>
        </w:rPr>
        <w:t>нейротехнол</w:t>
      </w:r>
      <w:r w:rsidR="000811CF" w:rsidRPr="00E17F53">
        <w:rPr>
          <w:rFonts w:ascii="Times New Roman" w:hAnsi="Times New Roman" w:cs="Times New Roman"/>
          <w:sz w:val="28"/>
          <w:szCs w:val="28"/>
        </w:rPr>
        <w:t>огій</w:t>
      </w:r>
      <w:proofErr w:type="spellEnd"/>
      <w:r w:rsidR="000811CF" w:rsidRPr="00E17F53">
        <w:rPr>
          <w:rFonts w:ascii="Times New Roman" w:hAnsi="Times New Roman" w:cs="Times New Roman"/>
          <w:sz w:val="28"/>
          <w:szCs w:val="28"/>
        </w:rPr>
        <w:t xml:space="preserve"> в освітній процес.</w:t>
      </w:r>
    </w:p>
    <w:p w:rsidR="001E33BF" w:rsidRPr="001E33BF" w:rsidRDefault="001E33BF" w:rsidP="001E33BF">
      <w:pPr>
        <w:pStyle w:val="4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1E33BF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5. </w:t>
      </w:r>
      <w:r w:rsidRPr="001E33BF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Висновок:</w:t>
      </w:r>
    </w:p>
    <w:p w:rsidR="001E33BF" w:rsidRDefault="001E33BF" w:rsidP="001E33BF">
      <w:pPr>
        <w:pStyle w:val="a3"/>
        <w:rPr>
          <w:sz w:val="28"/>
          <w:szCs w:val="28"/>
        </w:rPr>
      </w:pPr>
      <w:r w:rsidRPr="00986000">
        <w:rPr>
          <w:sz w:val="28"/>
          <w:szCs w:val="28"/>
        </w:rPr>
        <w:t xml:space="preserve">Стан роботи з розвитку зв’язного мовлення дошкільників із використанням </w:t>
      </w:r>
      <w:proofErr w:type="spellStart"/>
      <w:r w:rsidRPr="00986000">
        <w:rPr>
          <w:sz w:val="28"/>
          <w:szCs w:val="28"/>
        </w:rPr>
        <w:t>нейроігор</w:t>
      </w:r>
      <w:proofErr w:type="spellEnd"/>
      <w:r w:rsidRPr="00986000">
        <w:rPr>
          <w:sz w:val="28"/>
          <w:szCs w:val="28"/>
        </w:rPr>
        <w:t xml:space="preserve"> у середніх та старших групах ЗДО оцінюється позитивно. Впровадження </w:t>
      </w:r>
      <w:proofErr w:type="spellStart"/>
      <w:r w:rsidRPr="00986000">
        <w:rPr>
          <w:sz w:val="28"/>
          <w:szCs w:val="28"/>
        </w:rPr>
        <w:t>нейроігор</w:t>
      </w:r>
      <w:proofErr w:type="spellEnd"/>
      <w:r w:rsidRPr="00986000">
        <w:rPr>
          <w:sz w:val="28"/>
          <w:szCs w:val="28"/>
        </w:rPr>
        <w:t xml:space="preserve"> і </w:t>
      </w:r>
      <w:proofErr w:type="spellStart"/>
      <w:r w:rsidRPr="00986000">
        <w:rPr>
          <w:sz w:val="28"/>
          <w:szCs w:val="28"/>
        </w:rPr>
        <w:t>нейровправ</w:t>
      </w:r>
      <w:proofErr w:type="spellEnd"/>
      <w:r w:rsidRPr="00986000">
        <w:rPr>
          <w:sz w:val="28"/>
          <w:szCs w:val="28"/>
        </w:rPr>
        <w:t xml:space="preserve"> забезпечує ефективний розвиток мовленнєвої компетенції, уваги, пам’яті та дрібної моторики дітей. </w:t>
      </w:r>
    </w:p>
    <w:p w:rsidR="001E33BF" w:rsidRPr="00CF37C9" w:rsidRDefault="001E33BF" w:rsidP="001E33BF">
      <w:pPr>
        <w:pStyle w:val="a3"/>
        <w:rPr>
          <w:sz w:val="28"/>
          <w:szCs w:val="28"/>
        </w:rPr>
      </w:pPr>
      <w:r w:rsidRPr="00CF37C9">
        <w:rPr>
          <w:sz w:val="28"/>
          <w:szCs w:val="28"/>
        </w:rPr>
        <w:t xml:space="preserve">Поповнення розвивального середовища </w:t>
      </w:r>
      <w:proofErr w:type="spellStart"/>
      <w:r w:rsidRPr="00CF37C9">
        <w:rPr>
          <w:sz w:val="28"/>
          <w:szCs w:val="28"/>
        </w:rPr>
        <w:t>нейроіграми</w:t>
      </w:r>
      <w:proofErr w:type="spellEnd"/>
      <w:r w:rsidRPr="00CF37C9">
        <w:rPr>
          <w:sz w:val="28"/>
          <w:szCs w:val="28"/>
        </w:rPr>
        <w:t xml:space="preserve"> та їх щоденне використання є важливим чинником у забезпеченні ефективного розвитку зв’язного мовлення дошкільників. Педагогам рекомендовано й надалі систематично впроваджувати </w:t>
      </w:r>
      <w:proofErr w:type="spellStart"/>
      <w:r w:rsidRPr="00CF37C9">
        <w:rPr>
          <w:sz w:val="28"/>
          <w:szCs w:val="28"/>
        </w:rPr>
        <w:t>нейроігри</w:t>
      </w:r>
      <w:proofErr w:type="spellEnd"/>
      <w:r w:rsidRPr="00CF37C9">
        <w:rPr>
          <w:sz w:val="28"/>
          <w:szCs w:val="28"/>
        </w:rPr>
        <w:t xml:space="preserve"> у всі види діяльності, зважаючи на їхню високу результативність та позитивний вплив на всебічний розвиток дітей.</w:t>
      </w:r>
    </w:p>
    <w:p w:rsidR="001E33BF" w:rsidRDefault="001E33BF" w:rsidP="00934F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3BF" w:rsidRDefault="001E33BF" w:rsidP="00934F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4FF4" w:rsidRPr="00986000" w:rsidRDefault="001E33BF" w:rsidP="00934F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Рекомендації:</w:t>
      </w:r>
    </w:p>
    <w:p w:rsidR="00934FF4" w:rsidRPr="00986000" w:rsidRDefault="00934FF4" w:rsidP="00934F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86000">
        <w:rPr>
          <w:rFonts w:ascii="Times New Roman" w:hAnsi="Times New Roman" w:cs="Times New Roman"/>
          <w:sz w:val="28"/>
          <w:szCs w:val="28"/>
        </w:rPr>
        <w:t xml:space="preserve">Виявлено потребу у поповненні матеріально-технічної бази для проведення </w:t>
      </w:r>
      <w:proofErr w:type="spellStart"/>
      <w:r w:rsidRPr="00986000">
        <w:rPr>
          <w:rFonts w:ascii="Times New Roman" w:hAnsi="Times New Roman" w:cs="Times New Roman"/>
          <w:sz w:val="28"/>
          <w:szCs w:val="28"/>
        </w:rPr>
        <w:t>нейроігор</w:t>
      </w:r>
      <w:proofErr w:type="spellEnd"/>
      <w:r w:rsidRPr="00986000">
        <w:rPr>
          <w:rFonts w:ascii="Times New Roman" w:hAnsi="Times New Roman" w:cs="Times New Roman"/>
          <w:sz w:val="28"/>
          <w:szCs w:val="28"/>
        </w:rPr>
        <w:t xml:space="preserve"> (дидактичні матеріали, обладнання).</w:t>
      </w:r>
    </w:p>
    <w:p w:rsidR="00934FF4" w:rsidRPr="00986000" w:rsidRDefault="00934FF4" w:rsidP="00934F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86000">
        <w:rPr>
          <w:rFonts w:ascii="Times New Roman" w:hAnsi="Times New Roman" w:cs="Times New Roman"/>
          <w:sz w:val="28"/>
          <w:szCs w:val="28"/>
        </w:rPr>
        <w:t>Рекомендується продовжувати організацію відкритих занять та майстер-класів для обміну досвідом між педагогами.</w:t>
      </w:r>
    </w:p>
    <w:p w:rsidR="00934FF4" w:rsidRPr="00CF37C9" w:rsidRDefault="00934FF4" w:rsidP="00CF37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86000">
        <w:rPr>
          <w:rFonts w:ascii="Times New Roman" w:hAnsi="Times New Roman" w:cs="Times New Roman"/>
          <w:sz w:val="28"/>
          <w:szCs w:val="28"/>
        </w:rPr>
        <w:t xml:space="preserve">Доцільно розробити рекомендації щодо використання </w:t>
      </w:r>
      <w:proofErr w:type="spellStart"/>
      <w:r w:rsidRPr="00986000">
        <w:rPr>
          <w:rFonts w:ascii="Times New Roman" w:hAnsi="Times New Roman" w:cs="Times New Roman"/>
          <w:sz w:val="28"/>
          <w:szCs w:val="28"/>
        </w:rPr>
        <w:t>нейроігор</w:t>
      </w:r>
      <w:proofErr w:type="spellEnd"/>
      <w:r w:rsidRPr="00986000">
        <w:rPr>
          <w:rFonts w:ascii="Times New Roman" w:hAnsi="Times New Roman" w:cs="Times New Roman"/>
          <w:sz w:val="28"/>
          <w:szCs w:val="28"/>
        </w:rPr>
        <w:t xml:space="preserve"> у різних освітніх напрямах: мовленнєвий розвиток, </w:t>
      </w:r>
      <w:proofErr w:type="spellStart"/>
      <w:r w:rsidRPr="00986000">
        <w:rPr>
          <w:rFonts w:ascii="Times New Roman" w:hAnsi="Times New Roman" w:cs="Times New Roman"/>
          <w:sz w:val="28"/>
          <w:szCs w:val="28"/>
        </w:rPr>
        <w:t>сенсомоторний</w:t>
      </w:r>
      <w:proofErr w:type="spellEnd"/>
      <w:r w:rsidRPr="00986000">
        <w:rPr>
          <w:rFonts w:ascii="Times New Roman" w:hAnsi="Times New Roman" w:cs="Times New Roman"/>
          <w:sz w:val="28"/>
          <w:szCs w:val="28"/>
        </w:rPr>
        <w:t xml:space="preserve"> розвиток, підготовка до письма тощо.</w:t>
      </w:r>
    </w:p>
    <w:p w:rsidR="004C765F" w:rsidRPr="00986000" w:rsidRDefault="004C765F" w:rsidP="00934FF4">
      <w:pPr>
        <w:pStyle w:val="a3"/>
        <w:rPr>
          <w:sz w:val="28"/>
          <w:szCs w:val="28"/>
        </w:rPr>
      </w:pPr>
    </w:p>
    <w:p w:rsidR="00934FF4" w:rsidRPr="00986000" w:rsidRDefault="00CF37C9" w:rsidP="00934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Вихователь-методист                                                  Олійник Л.Ц.</w:t>
      </w:r>
    </w:p>
    <w:p w:rsidR="00B10DEE" w:rsidRDefault="00B10DEE">
      <w:pPr>
        <w:rPr>
          <w:rFonts w:ascii="Times New Roman" w:hAnsi="Times New Roman" w:cs="Times New Roman"/>
          <w:sz w:val="28"/>
          <w:szCs w:val="28"/>
        </w:rPr>
      </w:pPr>
    </w:p>
    <w:p w:rsidR="00901346" w:rsidRDefault="00901346">
      <w:pPr>
        <w:rPr>
          <w:rFonts w:ascii="Times New Roman" w:hAnsi="Times New Roman" w:cs="Times New Roman"/>
          <w:sz w:val="28"/>
          <w:szCs w:val="28"/>
        </w:rPr>
      </w:pPr>
    </w:p>
    <w:p w:rsidR="00901346" w:rsidRDefault="00901346">
      <w:pPr>
        <w:rPr>
          <w:rFonts w:ascii="Times New Roman" w:hAnsi="Times New Roman" w:cs="Times New Roman"/>
          <w:sz w:val="28"/>
          <w:szCs w:val="28"/>
        </w:rPr>
      </w:pPr>
    </w:p>
    <w:p w:rsidR="00901346" w:rsidRDefault="00901346" w:rsidP="00901346">
      <w:pPr>
        <w:spacing w:after="0"/>
      </w:pPr>
    </w:p>
    <w:sectPr w:rsidR="00901346" w:rsidSect="00B10D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4002"/>
    <w:multiLevelType w:val="multilevel"/>
    <w:tmpl w:val="8FB0F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07277"/>
    <w:multiLevelType w:val="multilevel"/>
    <w:tmpl w:val="E140E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F4D1E"/>
    <w:multiLevelType w:val="multilevel"/>
    <w:tmpl w:val="921A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E0B58"/>
    <w:multiLevelType w:val="multilevel"/>
    <w:tmpl w:val="9BCC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55A22"/>
    <w:multiLevelType w:val="multilevel"/>
    <w:tmpl w:val="2718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6B4A86"/>
    <w:multiLevelType w:val="multilevel"/>
    <w:tmpl w:val="8FB0FB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892E29"/>
    <w:multiLevelType w:val="multilevel"/>
    <w:tmpl w:val="40AE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490FF6"/>
    <w:multiLevelType w:val="multilevel"/>
    <w:tmpl w:val="081A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07AC1"/>
    <w:multiLevelType w:val="multilevel"/>
    <w:tmpl w:val="141E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77641E"/>
    <w:multiLevelType w:val="multilevel"/>
    <w:tmpl w:val="E140E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B37D99"/>
    <w:multiLevelType w:val="multilevel"/>
    <w:tmpl w:val="2F7E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F60D9F"/>
    <w:multiLevelType w:val="multilevel"/>
    <w:tmpl w:val="A3C0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662F22"/>
    <w:multiLevelType w:val="multilevel"/>
    <w:tmpl w:val="CC2A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3B2BC9"/>
    <w:multiLevelType w:val="multilevel"/>
    <w:tmpl w:val="E288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4A7D37"/>
    <w:multiLevelType w:val="multilevel"/>
    <w:tmpl w:val="CFA8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A63D58"/>
    <w:multiLevelType w:val="multilevel"/>
    <w:tmpl w:val="2692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7151DC"/>
    <w:multiLevelType w:val="multilevel"/>
    <w:tmpl w:val="8FB0FB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8"/>
  </w:num>
  <w:num w:numId="5">
    <w:abstractNumId w:val="12"/>
  </w:num>
  <w:num w:numId="6">
    <w:abstractNumId w:val="7"/>
  </w:num>
  <w:num w:numId="7">
    <w:abstractNumId w:val="14"/>
  </w:num>
  <w:num w:numId="8">
    <w:abstractNumId w:val="6"/>
  </w:num>
  <w:num w:numId="9">
    <w:abstractNumId w:val="5"/>
  </w:num>
  <w:num w:numId="10">
    <w:abstractNumId w:val="10"/>
  </w:num>
  <w:num w:numId="11">
    <w:abstractNumId w:val="3"/>
  </w:num>
  <w:num w:numId="12">
    <w:abstractNumId w:val="13"/>
  </w:num>
  <w:num w:numId="13">
    <w:abstractNumId w:val="2"/>
  </w:num>
  <w:num w:numId="14">
    <w:abstractNumId w:val="1"/>
  </w:num>
  <w:num w:numId="15">
    <w:abstractNumId w:val="15"/>
  </w:num>
  <w:num w:numId="16">
    <w:abstractNumId w:val="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34FF4"/>
    <w:rsid w:val="000811CF"/>
    <w:rsid w:val="000A7496"/>
    <w:rsid w:val="001E33BF"/>
    <w:rsid w:val="002174F5"/>
    <w:rsid w:val="002F0B58"/>
    <w:rsid w:val="002F6554"/>
    <w:rsid w:val="004C765F"/>
    <w:rsid w:val="005F334C"/>
    <w:rsid w:val="006F3910"/>
    <w:rsid w:val="007217A9"/>
    <w:rsid w:val="00811C06"/>
    <w:rsid w:val="0082742D"/>
    <w:rsid w:val="008F647F"/>
    <w:rsid w:val="00901346"/>
    <w:rsid w:val="00934FF4"/>
    <w:rsid w:val="00986000"/>
    <w:rsid w:val="00AB2B18"/>
    <w:rsid w:val="00AC74D3"/>
    <w:rsid w:val="00B10DEE"/>
    <w:rsid w:val="00B410D6"/>
    <w:rsid w:val="00BC30FC"/>
    <w:rsid w:val="00CB252E"/>
    <w:rsid w:val="00CF37C9"/>
    <w:rsid w:val="00E17F53"/>
    <w:rsid w:val="00FB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EE"/>
  </w:style>
  <w:style w:type="paragraph" w:styleId="3">
    <w:name w:val="heading 3"/>
    <w:basedOn w:val="a"/>
    <w:link w:val="30"/>
    <w:uiPriority w:val="9"/>
    <w:qFormat/>
    <w:rsid w:val="00934F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FF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4FF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934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34FF4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34FF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 Spacing"/>
    <w:uiPriority w:val="1"/>
    <w:qFormat/>
    <w:rsid w:val="007217A9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9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4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4916</Words>
  <Characters>2803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18</cp:revision>
  <cp:lastPrinted>2024-12-09T14:26:00Z</cp:lastPrinted>
  <dcterms:created xsi:type="dcterms:W3CDTF">2024-12-04T14:03:00Z</dcterms:created>
  <dcterms:modified xsi:type="dcterms:W3CDTF">2025-01-15T08:52:00Z</dcterms:modified>
</cp:coreProperties>
</file>